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32" w:rsidRPr="00837032" w:rsidRDefault="00837032" w:rsidP="008370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032">
        <w:rPr>
          <w:rFonts w:ascii="Times New Roman" w:hAnsi="Times New Roman" w:cs="Times New Roman"/>
          <w:sz w:val="24"/>
          <w:szCs w:val="24"/>
          <w:lang w:eastAsia="ru-RU"/>
        </w:rPr>
        <w:br/>
        <w:t>МИНИСТЕРСТВО ТРАНСПОРТА РОССИЙСКОЙ ФЕДЕРАЦИИ</w:t>
      </w:r>
    </w:p>
    <w:p w:rsidR="00837032" w:rsidRDefault="00837032" w:rsidP="008370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032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  <w:lang w:eastAsia="ru-RU"/>
        </w:rPr>
        <w:t>от 28 января 2016 года N 16</w:t>
      </w:r>
    </w:p>
    <w:p w:rsidR="00837032" w:rsidRPr="00837032" w:rsidRDefault="00837032" w:rsidP="008370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5" w:history="1">
        <w:r w:rsidRPr="00837032">
          <w:rPr>
            <w:rFonts w:ascii="Times New Roman" w:hAnsi="Times New Roman" w:cs="Times New Roman"/>
            <w:sz w:val="24"/>
            <w:szCs w:val="24"/>
          </w:rPr>
          <w:t>Категории и виды транспортных средств, оснащаемых тахографами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6" w:history="1">
        <w:r w:rsidRPr="00837032">
          <w:rPr>
            <w:rFonts w:ascii="Times New Roman" w:hAnsi="Times New Roman" w:cs="Times New Roman"/>
            <w:sz w:val="24"/>
            <w:szCs w:val="24"/>
          </w:rPr>
          <w:t>приказом Министерства транспорта Российской Федерации от 13 февраля 2013 года N 36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7032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7" w:history="1">
        <w:r w:rsidRPr="00837032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23 ноября 2012 года N 1213 "О требованиях к </w:t>
        </w:r>
        <w:proofErr w:type="spellStart"/>
        <w:r w:rsidRPr="00837032">
          <w:rPr>
            <w:rFonts w:ascii="Times New Roman" w:hAnsi="Times New Roman" w:cs="Times New Roman"/>
            <w:sz w:val="24"/>
            <w:szCs w:val="24"/>
          </w:rPr>
          <w:t>тахографам</w:t>
        </w:r>
        <w:proofErr w:type="spellEnd"/>
        <w:r w:rsidRPr="00837032">
          <w:rPr>
            <w:rFonts w:ascii="Times New Roman" w:hAnsi="Times New Roman" w:cs="Times New Roman"/>
            <w:sz w:val="24"/>
            <w:szCs w:val="24"/>
          </w:rPr>
          <w:t>, категориях и видах оснащаемых ими транспортных средств, порядке оснащения транспортных средств тахографами, правилах их использования, обслуживания и контроля их работы"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48, ст.6714)</w:t>
      </w:r>
    </w:p>
    <w:p w:rsid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приказываю:</w:t>
      </w:r>
      <w:r w:rsidRPr="00837032">
        <w:rPr>
          <w:rFonts w:ascii="Times New Roman" w:hAnsi="Times New Roman" w:cs="Times New Roman"/>
          <w:sz w:val="24"/>
          <w:szCs w:val="24"/>
        </w:rPr>
        <w:br/>
      </w:r>
      <w:r w:rsidRPr="00837032">
        <w:rPr>
          <w:rFonts w:ascii="Times New Roman" w:hAnsi="Times New Roman" w:cs="Times New Roman"/>
          <w:sz w:val="24"/>
          <w:szCs w:val="24"/>
        </w:rPr>
        <w:br/>
        <w:t xml:space="preserve">Внести изменения в </w:t>
      </w:r>
      <w:hyperlink r:id="rId8" w:history="1">
        <w:r w:rsidRPr="00837032">
          <w:rPr>
            <w:rFonts w:ascii="Times New Roman" w:hAnsi="Times New Roman" w:cs="Times New Roman"/>
            <w:sz w:val="24"/>
            <w:szCs w:val="24"/>
          </w:rPr>
          <w:t>Категории и виды транспортных средств, оснащаемых тахографами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9" w:history="1">
        <w:r w:rsidRPr="00837032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транспорта Российской Федерации от 13 февраля 2013 года N 36 "Об утверждении требований к </w:t>
        </w:r>
        <w:proofErr w:type="spellStart"/>
        <w:r w:rsidRPr="00837032">
          <w:rPr>
            <w:rFonts w:ascii="Times New Roman" w:hAnsi="Times New Roman" w:cs="Times New Roman"/>
            <w:sz w:val="24"/>
            <w:szCs w:val="24"/>
          </w:rPr>
          <w:t>тахографам</w:t>
        </w:r>
        <w:proofErr w:type="spellEnd"/>
        <w:r w:rsidRPr="00837032">
          <w:rPr>
            <w:rFonts w:ascii="Times New Roman" w:hAnsi="Times New Roman" w:cs="Times New Roman"/>
            <w:sz w:val="24"/>
            <w:szCs w:val="24"/>
          </w:rPr>
          <w:t>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7 марта 2013 года, регистрационный N 27574) с изменениями, внесенными </w:t>
      </w:r>
      <w:hyperlink r:id="rId10" w:history="1">
        <w:r w:rsidRPr="00837032">
          <w:rPr>
            <w:rFonts w:ascii="Times New Roman" w:hAnsi="Times New Roman" w:cs="Times New Roman"/>
            <w:sz w:val="24"/>
            <w:szCs w:val="24"/>
          </w:rPr>
          <w:t>приказом Министерства транспорта Российской Федерации от 17 декабря 2013 года N 470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24 февраля 2014 года, регистрационный N 31406), согласно </w:t>
      </w:r>
      <w:hyperlink r:id="rId11" w:history="1">
        <w:r w:rsidRPr="00837032">
          <w:rPr>
            <w:rFonts w:ascii="Times New Roman" w:hAnsi="Times New Roman" w:cs="Times New Roman"/>
            <w:sz w:val="24"/>
            <w:szCs w:val="24"/>
          </w:rPr>
          <w:t>приложению к настоящему приказу</w:t>
        </w:r>
      </w:hyperlink>
      <w:r w:rsidRPr="00837032">
        <w:rPr>
          <w:rFonts w:ascii="Times New Roman" w:hAnsi="Times New Roman" w:cs="Times New Roman"/>
          <w:sz w:val="24"/>
          <w:szCs w:val="24"/>
        </w:rPr>
        <w:t>.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032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8370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37032">
        <w:rPr>
          <w:rFonts w:ascii="Times New Roman" w:hAnsi="Times New Roman" w:cs="Times New Roman"/>
          <w:sz w:val="24"/>
          <w:szCs w:val="24"/>
        </w:rPr>
        <w:t>Е.И.Дитрих</w:t>
      </w:r>
      <w:proofErr w:type="spellEnd"/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br/>
        <w:t>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>в Министерстве юстиции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 xml:space="preserve">26 февраля 2016 </w:t>
      </w:r>
      <w:proofErr w:type="gramStart"/>
      <w:r w:rsidRPr="00837032">
        <w:rPr>
          <w:rFonts w:ascii="Times New Roman" w:hAnsi="Times New Roman" w:cs="Times New Roman"/>
          <w:sz w:val="24"/>
          <w:szCs w:val="24"/>
        </w:rPr>
        <w:t>года,</w:t>
      </w:r>
      <w:r w:rsidRPr="00837032">
        <w:rPr>
          <w:rFonts w:ascii="Times New Roman" w:hAnsi="Times New Roman" w:cs="Times New Roman"/>
          <w:sz w:val="24"/>
          <w:szCs w:val="24"/>
        </w:rPr>
        <w:br/>
        <w:t>регистрационный</w:t>
      </w:r>
      <w:proofErr w:type="gramEnd"/>
      <w:r w:rsidRPr="00837032">
        <w:rPr>
          <w:rFonts w:ascii="Times New Roman" w:hAnsi="Times New Roman" w:cs="Times New Roman"/>
          <w:sz w:val="24"/>
          <w:szCs w:val="24"/>
        </w:rPr>
        <w:t xml:space="preserve"> N 41211 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7032">
        <w:rPr>
          <w:rFonts w:ascii="Times New Roman" w:hAnsi="Times New Roman" w:cs="Times New Roman"/>
          <w:sz w:val="24"/>
          <w:szCs w:val="24"/>
        </w:rPr>
        <w:br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>Минтранса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32">
        <w:rPr>
          <w:rFonts w:ascii="Times New Roman" w:hAnsi="Times New Roman" w:cs="Times New Roman"/>
          <w:sz w:val="24"/>
          <w:szCs w:val="24"/>
        </w:rPr>
        <w:t>от 28 января 2016 года N 16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     </w:t>
      </w:r>
      <w:r w:rsidRPr="00837032">
        <w:rPr>
          <w:rFonts w:ascii="Times New Roman" w:hAnsi="Times New Roman" w:cs="Times New Roman"/>
          <w:sz w:val="24"/>
          <w:szCs w:val="24"/>
        </w:rPr>
        <w:br/>
        <w:t xml:space="preserve">Изменения, вносимые в </w:t>
      </w:r>
      <w:hyperlink r:id="rId12" w:history="1">
        <w:r w:rsidRPr="00837032">
          <w:rPr>
            <w:rFonts w:ascii="Times New Roman" w:hAnsi="Times New Roman" w:cs="Times New Roman"/>
            <w:sz w:val="24"/>
            <w:szCs w:val="24"/>
          </w:rPr>
          <w:t>Категории и виды транспортных средств, оснащаемых тахографами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13" w:history="1">
        <w:r w:rsidRPr="00837032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транспорта Российской Федерации от 13 февраля 2013 года N 36 "Об утверждении требований к </w:t>
        </w:r>
        <w:proofErr w:type="spellStart"/>
        <w:r w:rsidRPr="00837032">
          <w:rPr>
            <w:rFonts w:ascii="Times New Roman" w:hAnsi="Times New Roman" w:cs="Times New Roman"/>
            <w:sz w:val="24"/>
            <w:szCs w:val="24"/>
          </w:rPr>
          <w:t>тахографам</w:t>
        </w:r>
        <w:proofErr w:type="spellEnd"/>
        <w:r w:rsidRPr="00837032">
          <w:rPr>
            <w:rFonts w:ascii="Times New Roman" w:hAnsi="Times New Roman" w:cs="Times New Roman"/>
            <w:sz w:val="24"/>
            <w:szCs w:val="24"/>
          </w:rPr>
          <w:t>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</w:t>
        </w:r>
      </w:hyperlink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br/>
      </w:r>
    </w:p>
    <w:p w:rsidR="00837032" w:rsidRDefault="00837032" w:rsidP="008370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Абзац восьмой изложить в следующей редакции:</w:t>
      </w:r>
    </w:p>
    <w:p w:rsid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 xml:space="preserve">"транспортных средств, допущенных к осуществлению международных автомобильных перевозок в соответствии с </w:t>
      </w:r>
      <w:hyperlink r:id="rId14" w:history="1">
        <w:r w:rsidRPr="00837032">
          <w:rPr>
            <w:rFonts w:ascii="Times New Roman" w:hAnsi="Times New Roman" w:cs="Times New Roman"/>
            <w:sz w:val="24"/>
            <w:szCs w:val="24"/>
          </w:rPr>
          <w:t>карточкой допуска на транспортное средство для осуществления международных автомобильных перевозок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837032">
          <w:rPr>
            <w:rFonts w:ascii="Times New Roman" w:hAnsi="Times New Roman" w:cs="Times New Roman"/>
            <w:sz w:val="24"/>
            <w:szCs w:val="24"/>
          </w:rPr>
          <w:t>приказ Минтранса России от 16 июня 2014 года N 158 "Об утверждении форм бланков удостоверений и карточки допуска на транспортное средство для осуществления международных автомобильных перевозок"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31 июля 2014 года, регистрационный N 33370), оснащаемых контрольными устройствами в соответствии с требованиями </w:t>
      </w:r>
      <w:hyperlink r:id="rId16" w:history="1">
        <w:r w:rsidRPr="00837032">
          <w:rPr>
            <w:rFonts w:ascii="Times New Roman" w:hAnsi="Times New Roman" w:cs="Times New Roman"/>
            <w:sz w:val="24"/>
            <w:szCs w:val="24"/>
          </w:rPr>
          <w:t>Европейского соглашения, касающегося работы экипажей транспортных средств, производящих международные автомобильные перевозки</w:t>
        </w:r>
      </w:hyperlink>
      <w:r w:rsidRPr="00837032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837032">
          <w:rPr>
            <w:rFonts w:ascii="Times New Roman" w:hAnsi="Times New Roman" w:cs="Times New Roman"/>
            <w:sz w:val="24"/>
            <w:szCs w:val="24"/>
          </w:rPr>
          <w:t>ЕСТР</w:t>
        </w:r>
      </w:hyperlink>
      <w:r w:rsidRPr="00837032">
        <w:rPr>
          <w:rFonts w:ascii="Times New Roman" w:hAnsi="Times New Roman" w:cs="Times New Roman"/>
          <w:sz w:val="24"/>
          <w:szCs w:val="24"/>
        </w:rPr>
        <w:t>, Женева, 1 июля 1970 года)</w:t>
      </w:r>
      <w:r w:rsidRPr="0083703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678789CE" wp14:editId="55BE91C1">
                <wp:extent cx="104775" cy="219075"/>
                <wp:effectExtent l="0" t="0" r="0" b="0"/>
                <wp:docPr id="3" name="AutoShape 6" descr="О внесении изменений в Категории и виды транспортных средств, оснащаемых тахографами, утвержденные приказом Министерства транспорта Российской Федерации от 13 февраля 2013 года 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4A6ED" id="AutoShape 6" o:spid="_x0000_s1026" alt="О внесении изменений в Категории и виды транспортных средств, оснащаемых тахографами, утвержденные приказом Министерства транспорта Российской Федерации от 13 февраля 2013 года N 3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hgEHRqgMAAAgHAAAOAAAAAAAAAAAAAAAAAC4CAABkcnMvZTJvRG9jLnhtbFBLAQItABQA&#10;BgAIAAAAIQASuwWb3AAAAAMBAAAPAAAAAAAAAAAAAAAAAAQGAABkcnMvZG93bnJldi54bWxQSwUG&#10;AAAAAAQABADzAAAADQcAAAAA&#10;" filled="f" stroked="f">
                <o:lock v:ext="edit" aspectratio="t"/>
                <w10:anchorlock/>
              </v:rect>
            </w:pict>
          </mc:Fallback>
        </mc:AlternateContent>
      </w:r>
      <w:r w:rsidRPr="00837032">
        <w:rPr>
          <w:rFonts w:ascii="Times New Roman" w:hAnsi="Times New Roman" w:cs="Times New Roman"/>
          <w:sz w:val="24"/>
          <w:szCs w:val="24"/>
        </w:rPr>
        <w:t>;"</w:t>
      </w:r>
    </w:p>
    <w:p w:rsidR="0043535F" w:rsidRPr="00837032" w:rsidRDefault="0043535F" w:rsidP="0083703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2. В абзаце десятом: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слова "и транспортных средств, оснащенных кранами-манипуляторами" исключить;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слова "самоходных сельскохозяйственных машин" заменить словами "специализированных транспортных средств (специально оборудованных молоковозов, скотовозов, машин для перевозки птицы, яиц, живой рыбы, машин для перевозки и внесения минеральных удобрений), транспортных средств категорий N2 и N3, используемых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районов), специальных транспортных средств".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 xml:space="preserve">3. Абзац четырнадцатый изложить в следующей редакции: 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"транспортных средств, включенных в перечень видов и категорий колесных транспортных средств и шасси,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 и в отношении которых утилизационный сбор в соответствии с постановлением Правительства Российской Федерации от 26 декабря 2013 года N 1291 "Об утилизационном сборе в отношении колесных транспортных средств и шасси и о внесении изменений в некоторые акты Правительства Российской Федерации" не уплачивается;".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4. Сноску к абзацу четырнадцатому изложить в следующей редакции: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"О внесении изменений в Категории и виды транспортных средств, оснащаемых тахографами, утвержденные приказом Министерства транспорта Российской Федерации от 13 февраля 2013 года N 36 Собрание законодательства Российской Федерации, 2014, N 2 (</w:t>
      </w:r>
      <w:proofErr w:type="spellStart"/>
      <w:r w:rsidRPr="00837032">
        <w:rPr>
          <w:rFonts w:ascii="Times New Roman" w:hAnsi="Times New Roman" w:cs="Times New Roman"/>
          <w:sz w:val="24"/>
          <w:szCs w:val="24"/>
        </w:rPr>
        <w:t>ч.I</w:t>
      </w:r>
      <w:proofErr w:type="spellEnd"/>
      <w:r w:rsidRPr="00837032">
        <w:rPr>
          <w:rFonts w:ascii="Times New Roman" w:hAnsi="Times New Roman" w:cs="Times New Roman"/>
          <w:sz w:val="24"/>
          <w:szCs w:val="24"/>
        </w:rPr>
        <w:t>), ст.115, N 14, ст.1646; 2015, N 47, ст.6592, N 51 (</w:t>
      </w:r>
      <w:proofErr w:type="spellStart"/>
      <w:r w:rsidRPr="00837032">
        <w:rPr>
          <w:rFonts w:ascii="Times New Roman" w:hAnsi="Times New Roman" w:cs="Times New Roman"/>
          <w:sz w:val="24"/>
          <w:szCs w:val="24"/>
        </w:rPr>
        <w:t>ч.III</w:t>
      </w:r>
      <w:proofErr w:type="spellEnd"/>
      <w:r w:rsidRPr="00837032">
        <w:rPr>
          <w:rFonts w:ascii="Times New Roman" w:hAnsi="Times New Roman" w:cs="Times New Roman"/>
          <w:sz w:val="24"/>
          <w:szCs w:val="24"/>
        </w:rPr>
        <w:t>), ст.7338".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5. Дополнить абзацами шестнадцатым и семнадцатым в следующей редакции: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"учебных транспортных средств, используемых 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32" w:rsidRPr="00837032" w:rsidRDefault="00837032" w:rsidP="008370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032">
        <w:rPr>
          <w:rFonts w:ascii="Times New Roman" w:hAnsi="Times New Roman" w:cs="Times New Roman"/>
          <w:sz w:val="24"/>
          <w:szCs w:val="24"/>
        </w:rPr>
        <w:t>транспортных средств, которые проходят дорожные испытания, предусмотренные государственными стандартами и отраслевыми документами.".</w:t>
      </w:r>
    </w:p>
    <w:sectPr w:rsidR="00837032" w:rsidRPr="0083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BF8"/>
    <w:multiLevelType w:val="hybridMultilevel"/>
    <w:tmpl w:val="35D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73C0B"/>
    <w:multiLevelType w:val="hybridMultilevel"/>
    <w:tmpl w:val="AD7E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0EA4"/>
    <w:multiLevelType w:val="hybridMultilevel"/>
    <w:tmpl w:val="215E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E"/>
    <w:rsid w:val="00122BCE"/>
    <w:rsid w:val="0043535F"/>
    <w:rsid w:val="008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8C08-E2B9-4440-9045-FEEB4A8D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02328" TargetMode="External"/><Relationship Id="rId13" Type="http://schemas.openxmlformats.org/officeDocument/2006/relationships/hyperlink" Target="http://docs.cntd.ru/document/4990023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1666" TargetMode="External"/><Relationship Id="rId12" Type="http://schemas.openxmlformats.org/officeDocument/2006/relationships/hyperlink" Target="http://docs.cntd.ru/document/499002328" TargetMode="External"/><Relationship Id="rId17" Type="http://schemas.openxmlformats.org/officeDocument/2006/relationships/hyperlink" Target="http://docs.cntd.ru/document/19007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9007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02328" TargetMode="External"/><Relationship Id="rId11" Type="http://schemas.openxmlformats.org/officeDocument/2006/relationships/hyperlink" Target="http://docs.cntd.ru/document/420336987" TargetMode="External"/><Relationship Id="rId5" Type="http://schemas.openxmlformats.org/officeDocument/2006/relationships/hyperlink" Target="http://docs.cntd.ru/document/499002328" TargetMode="External"/><Relationship Id="rId15" Type="http://schemas.openxmlformats.org/officeDocument/2006/relationships/hyperlink" Target="http://docs.cntd.ru/document/420205023" TargetMode="External"/><Relationship Id="rId10" Type="http://schemas.openxmlformats.org/officeDocument/2006/relationships/hyperlink" Target="http://docs.cntd.ru/document/4990664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02328" TargetMode="External"/><Relationship Id="rId14" Type="http://schemas.openxmlformats.org/officeDocument/2006/relationships/hyperlink" Target="http://docs.cntd.ru/document/420205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2016-03-03T08:43:00Z</dcterms:created>
  <dcterms:modified xsi:type="dcterms:W3CDTF">2016-03-03T08:49:00Z</dcterms:modified>
</cp:coreProperties>
</file>